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jc w:val="center"/>
        <w:tblLook w:val="04A0" w:firstRow="1" w:lastRow="0" w:firstColumn="1" w:lastColumn="0" w:noHBand="0" w:noVBand="1"/>
      </w:tblPr>
      <w:tblGrid>
        <w:gridCol w:w="3970"/>
        <w:gridCol w:w="5670"/>
      </w:tblGrid>
      <w:tr w:rsidR="00F36D1E" w:rsidRPr="00F36D1E" w14:paraId="6DBA7AC8" w14:textId="77777777" w:rsidTr="004B114B">
        <w:trPr>
          <w:trHeight w:val="20"/>
          <w:jc w:val="center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FD5D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bookmarkStart w:id="0" w:name="_Hlk154230094"/>
            <w:r w:rsidRPr="00F36D1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6. Teaching-Learning Evaluation Plan</w:t>
            </w:r>
          </w:p>
        </w:tc>
      </w:tr>
      <w:tr w:rsidR="00F36D1E" w:rsidRPr="00F36D1E" w14:paraId="56D1AA81" w14:textId="77777777" w:rsidTr="004B114B">
        <w:trPr>
          <w:trHeight w:val="2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052BEA" w14:textId="77777777" w:rsidR="00F36D1E" w:rsidRPr="00F36D1E" w:rsidRDefault="00F36D1E" w:rsidP="00F3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Subject: Therapeutic Instrumentation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728128" w14:textId="77777777" w:rsidR="00F36D1E" w:rsidRPr="00F36D1E" w:rsidRDefault="00F36D1E" w:rsidP="00F3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Course Code: 20BM0302</w:t>
            </w:r>
          </w:p>
        </w:tc>
      </w:tr>
      <w:tr w:rsidR="00F36D1E" w:rsidRPr="00F36D1E" w14:paraId="710B910D" w14:textId="77777777" w:rsidTr="004B114B">
        <w:trPr>
          <w:trHeight w:val="20"/>
          <w:jc w:val="center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701F0" w14:textId="77777777" w:rsidR="00F36D1E" w:rsidRPr="00F36D1E" w:rsidRDefault="00F36D1E" w:rsidP="00F3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Faculty Name: Dr. </w:t>
            </w:r>
            <w:proofErr w:type="spellStart"/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Vandana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621D52" w14:textId="77777777" w:rsidR="00F36D1E" w:rsidRPr="00F36D1E" w:rsidRDefault="00F36D1E" w:rsidP="00F3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Program: B. Tech. Biomedical Engineering (6</w:t>
            </w:r>
            <w:r w:rsidRPr="00F36D1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Sem</w:t>
            </w:r>
            <w:proofErr w:type="spellEnd"/>
            <w:r w:rsidRPr="00F36D1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14:paraId="63C89DC0" w14:textId="77777777" w:rsidR="00F36D1E" w:rsidRPr="00F36D1E" w:rsidRDefault="00F36D1E" w:rsidP="00F36D1E">
      <w:pPr>
        <w:spacing w:after="0" w:line="240" w:lineRule="auto"/>
        <w:ind w:left="630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2258BCAC" w14:textId="77777777" w:rsidR="00F36D1E" w:rsidRPr="00F36D1E" w:rsidRDefault="00F36D1E" w:rsidP="00F36D1E">
      <w:pPr>
        <w:spacing w:after="0" w:line="240" w:lineRule="auto"/>
        <w:ind w:left="630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961"/>
        <w:gridCol w:w="2021"/>
        <w:gridCol w:w="1161"/>
        <w:gridCol w:w="1874"/>
        <w:gridCol w:w="1711"/>
        <w:gridCol w:w="1489"/>
      </w:tblGrid>
      <w:tr w:rsidR="00F36D1E" w:rsidRPr="00F36D1E" w14:paraId="6F484121" w14:textId="77777777" w:rsidTr="00F36D1E">
        <w:trPr>
          <w:trHeight w:val="20"/>
          <w:tblHeader/>
        </w:trPr>
        <w:tc>
          <w:tcPr>
            <w:tcW w:w="9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14AD7D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sz w:val="24"/>
                <w:szCs w:val="24"/>
                <w:lang w:eastAsia="en-IN"/>
              </w:rPr>
            </w:pPr>
            <w:bookmarkStart w:id="1" w:name="_GoBack" w:colFirst="1" w:colLast="1"/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sz w:val="24"/>
                <w:szCs w:val="24"/>
                <w:lang w:eastAsia="en-IN"/>
              </w:rPr>
              <w:t>SESSION COVERAGE PLAN</w:t>
            </w:r>
          </w:p>
        </w:tc>
      </w:tr>
      <w:tr w:rsidR="00F36D1E" w:rsidRPr="00F36D1E" w14:paraId="32BD439F" w14:textId="77777777" w:rsidTr="00F36D1E">
        <w:trPr>
          <w:trHeight w:val="20"/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1F774E4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Unit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D4C29D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Sessions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DEEF7B8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Topics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3A2586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Textbook/Reference Books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625A24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Process/Methodology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CCEA514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Outcome/Learning of units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E9FC7B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b/>
                <w:bCs/>
                <w:color w:val="3C3B3F"/>
                <w:lang w:eastAsia="en-IN"/>
              </w:rPr>
              <w:t>Assessment Method</w:t>
            </w:r>
          </w:p>
        </w:tc>
      </w:tr>
      <w:tr w:rsidR="00F36D1E" w:rsidRPr="00F36D1E" w14:paraId="704127CB" w14:textId="77777777" w:rsidTr="00F36D1E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1D7EE9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3E83FA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1 &amp; 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FDE3FEF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Introduction to Cardiac Pacemakers, External Pacemakers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C47871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T1, T2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F158FCF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Blackboard, Presentation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93AE31F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importance of cardiac pacemakers and learn about external pacemakers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327FDD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Class discussion, Quiz</w:t>
            </w:r>
          </w:p>
        </w:tc>
      </w:tr>
      <w:tr w:rsidR="00F36D1E" w:rsidRPr="00F36D1E" w14:paraId="141A848B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9408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15B9EF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3 &amp; 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2EF56E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Implantable Pacemakers, Recent Developments in Pacemaker System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Analyzer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2E6CE70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B8A80C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B7AD67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gain knowledge about implantable pacemakers and recent developments in pacemaker technology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28359D8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Group project, Presentation</w:t>
            </w:r>
          </w:p>
        </w:tc>
      </w:tr>
      <w:tr w:rsidR="00F36D1E" w:rsidRPr="00F36D1E" w14:paraId="08FA44C4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9080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BC36DB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5 &amp; 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3540E6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Introduction to Cardiac Defibrillators, DC Defibrillators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ABA070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DAC371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2CA32E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importance of cardiac defibrillators and learn about DC defibrillators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20F1DE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Case studies, Practical demonstration</w:t>
            </w:r>
          </w:p>
        </w:tc>
      </w:tr>
      <w:tr w:rsidR="00F36D1E" w:rsidRPr="00F36D1E" w14:paraId="76BAC9F5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C8A2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5198F8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7 &amp; 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0A3C2A7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Implantable Defibrillators, </w:t>
            </w: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Pacer-cardio Vector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56F324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T1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5E8645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F5E832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Students will gain knowledge </w:t>
            </w: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about implantable defibrillators and understand the pacer-cardio vector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7DA8F5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Written test, Lab experiment</w:t>
            </w:r>
          </w:p>
        </w:tc>
      </w:tr>
      <w:tr w:rsidR="00F36D1E" w:rsidRPr="00F36D1E" w14:paraId="5BE14757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C0C6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40A670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E1FAEE4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Defibrillator Analysis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0854CF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4E5E43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271C97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Students will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analyze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the performance and operation of defibrillators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24A6A6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Case-based assessment, Practical examination</w:t>
            </w:r>
          </w:p>
        </w:tc>
      </w:tr>
      <w:tr w:rsidR="00F36D1E" w:rsidRPr="00F36D1E" w14:paraId="2D2FCA03" w14:textId="77777777" w:rsidTr="00F36D1E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C7AB57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A9150E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1 &amp; 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3DA901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Introduction to Instruments for Surgery, Principle of Surgical Diathermy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2D726E4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2FBAC9B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Blackboard, Presentation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C197D7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different surgical instruments and principles of diathermy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8F013A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Class discussion, Practical demonstration</w:t>
            </w:r>
          </w:p>
        </w:tc>
      </w:tr>
      <w:tr w:rsidR="00F36D1E" w:rsidRPr="00F36D1E" w14:paraId="09FE7C9E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99CD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DCA169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3 &amp; 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CD1F69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Surgical Diathermy Machine, Safety Aspects in Electro-Surgical Diathermy Units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DED3D1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14CA2F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413FBB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gain knowledge about surgical diathermy machines and understand safety measures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DACD1EF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Quiz, Lab practical</w:t>
            </w:r>
          </w:p>
        </w:tc>
      </w:tr>
      <w:tr w:rsidR="00F36D1E" w:rsidRPr="00F36D1E" w14:paraId="6F1BCFC0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751F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D3CD0D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5 &amp; 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123E8B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Introduction to Physiotherapy and Electrotherapy Equipment, High-Frequency Heat Therapy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9A3E94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039547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Blackboard, 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269FC8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Students will be introduced to physiotherapy and electrotherapy equipment and </w:t>
            </w: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understand heat therapy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709695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Group discussion, Case study</w:t>
            </w:r>
          </w:p>
        </w:tc>
      </w:tr>
      <w:tr w:rsidR="00F36D1E" w:rsidRPr="00F36D1E" w14:paraId="763A82A6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F715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1FC9DB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7 &amp; 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33A90E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Short Wave Diathermy, Microwave Diathermy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8D6B71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03A521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86BC4F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differences between short wave and microwave diathermy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9705A0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Lab experimentation, Presentation</w:t>
            </w:r>
          </w:p>
        </w:tc>
      </w:tr>
      <w:tr w:rsidR="00F36D1E" w:rsidRPr="00F36D1E" w14:paraId="784CF8AF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1EC7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BB09788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0B1EAB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Ultrasonic Therapy Unit, Pain Relief through Electrical Stimulation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4862BB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A4734D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8C3DD0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use of ultrasonic therapy and electrical stimulation for pain relief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D0307B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Practical demonstration, Written assignment</w:t>
            </w:r>
          </w:p>
        </w:tc>
      </w:tr>
      <w:tr w:rsidR="00F36D1E" w:rsidRPr="00F36D1E" w14:paraId="168CD663" w14:textId="77777777" w:rsidTr="00F36D1E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BED4AB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958DD33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1 &amp; 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12AAB4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Function of the Kidneys, Artificial Kidney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CF9435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R3, 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1985EA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Blackboard, Presentation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D751FD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role of kidneys and the concept of artificial kidney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154354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Quiz, Class discussion</w:t>
            </w:r>
          </w:p>
        </w:tc>
      </w:tr>
      <w:tr w:rsidR="00F36D1E" w:rsidRPr="00F36D1E" w14:paraId="3D0389B0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5588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522FEE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3 &amp; 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A9A113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Introduction to Dialysis and Dialyzers, Membranes of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Hemodialyzers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3924D2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EA7C96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5E58F1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learn about the dialysis process and the types of dialyzers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2B03590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Lab practical, Written test</w:t>
            </w:r>
          </w:p>
        </w:tc>
      </w:tr>
      <w:tr w:rsidR="00F36D1E" w:rsidRPr="00F36D1E" w14:paraId="0B257076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FD81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59B232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5 &amp; 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BA0F247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Hemodialysis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Machines, Portable Kidney Machines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87B567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R1, R3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EB14124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11CCC1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Students will gain knowledge about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hemodialysis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machines and portable kidney machines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8CF135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Group project, Presentation</w:t>
            </w:r>
          </w:p>
        </w:tc>
      </w:tr>
      <w:tr w:rsidR="00F36D1E" w:rsidRPr="00F36D1E" w14:paraId="376F32EE" w14:textId="77777777" w:rsidTr="00F36D1E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6580468" w14:textId="77777777" w:rsidR="00F36D1E" w:rsidRPr="00F36D1E" w:rsidRDefault="00F36D1E" w:rsidP="00F36D1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9ADE3B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7 &amp; 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F04FC4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Introduction to Lithotripters, The Stone Disease Problem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D50119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3C035E8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FE0F3E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role of lithotripters in stone treatment and the impact of stone disease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3F8B61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Case studies, Practical demonstration</w:t>
            </w:r>
          </w:p>
        </w:tc>
      </w:tr>
      <w:tr w:rsidR="00F36D1E" w:rsidRPr="00F36D1E" w14:paraId="61A08A40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975F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818F93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11DADCB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Modern Lithotripter Systems, Extracorporeal Shockwave Therapy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AA0ED0F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AB327A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604E4EB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gain knowledge about modern lithotripter systems and shockwave therapy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4CEEE81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Written test, Group discussion</w:t>
            </w:r>
          </w:p>
        </w:tc>
      </w:tr>
      <w:tr w:rsidR="00F36D1E" w:rsidRPr="00F36D1E" w14:paraId="5C26325D" w14:textId="77777777" w:rsidTr="00F36D1E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6E4ACB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DC2BEC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1 - 4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31E7B8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Introduction to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Anesthesia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Machine,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Anesthesia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Machine, Electronics in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Anesthesia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Machine, Introduction to Radiotherapy Equipment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376387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9613D8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Blackboard, 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282D130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Students will understand the importance of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anesthesia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and the components of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anesthesia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 and radiotherapy machines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FA01A8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Practical examination, Lab practical</w:t>
            </w:r>
          </w:p>
        </w:tc>
      </w:tr>
      <w:tr w:rsidR="00F36D1E" w:rsidRPr="00F36D1E" w14:paraId="509E0CCF" w14:textId="77777777" w:rsidTr="00F36D1E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066EFA7" w14:textId="77777777" w:rsidR="00F36D1E" w:rsidRPr="00F36D1E" w:rsidRDefault="00F36D1E" w:rsidP="00F36D1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804B9A7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5 - 8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853094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Development of </w:t>
            </w:r>
            <w:proofErr w:type="spellStart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Betatron</w:t>
            </w:r>
            <w:proofErr w:type="spellEnd"/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, Chemotherapy, Heart Lung </w:t>
            </w: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Machine, Radiotherapy Equipment (Continued)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49862FB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R3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519FDD8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12C05F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 xml:space="preserve">Students will learn about the advancements and impact of </w:t>
            </w: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medical equipment in therapy and treatment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20ED7494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Case-based assessment, Presentation</w:t>
            </w:r>
          </w:p>
        </w:tc>
      </w:tr>
      <w:tr w:rsidR="00F36D1E" w:rsidRPr="00F36D1E" w14:paraId="6DADE15D" w14:textId="77777777" w:rsidTr="00F36D1E">
        <w:trPr>
          <w:trHeight w:val="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5A5E402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lastRenderedPageBreak/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CCF378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1 - 4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4916A4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Mechanics of Respiration - Artificial Respiration, Introduction to Ventilators, Types of Ventilators, Classification of Ventilators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9A780A9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9FF9CD2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Blackboard, Presentation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E3024CB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mechanics of respiration and learn about different types and classifications of ventilators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680046E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Quiz, Lab practical</w:t>
            </w:r>
          </w:p>
        </w:tc>
      </w:tr>
      <w:tr w:rsidR="00F36D1E" w:rsidRPr="00F36D1E" w14:paraId="3AA6206A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A2DF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D94290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5 - 8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7F75147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Pressure-Volume-Flow Diagrams, Modern Ventilators, High-Frequency Ventilators, Introduction to Humidifiers, Nebulizers, and Aspirators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5F5F92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T1, 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7864C16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C5D9EDB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understand the importance of PVF diagrams and learn about modern ventilators and respiratory care equipment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3EA4282D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Practical demonstration, Written test</w:t>
            </w:r>
          </w:p>
        </w:tc>
      </w:tr>
      <w:tr w:rsidR="00F36D1E" w:rsidRPr="00F36D1E" w14:paraId="45743401" w14:textId="77777777" w:rsidTr="00F36D1E">
        <w:trPr>
          <w:trHeight w:val="20"/>
        </w:trPr>
        <w:tc>
          <w:tcPr>
            <w:tcW w:w="9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42B9" w14:textId="77777777" w:rsidR="00F36D1E" w:rsidRPr="00F36D1E" w:rsidRDefault="00F36D1E" w:rsidP="00F36D1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6AA803C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Lecture 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6064D26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Humidifiers, Nebulizers, and Aspirators (Continued)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0ACA6BFF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R1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129DCA2A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Presentation, Discussion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40" w:type="dxa"/>
              <w:left w:w="195" w:type="dxa"/>
              <w:bottom w:w="240" w:type="dxa"/>
              <w:right w:w="195" w:type="dxa"/>
            </w:tcMar>
            <w:hideMark/>
          </w:tcPr>
          <w:p w14:paraId="4A616D65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3B3F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Students will gain knowledge about the functioning and application of respiratory care equipment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hideMark/>
          </w:tcPr>
          <w:p w14:paraId="16AEA81E" w14:textId="77777777" w:rsidR="00F36D1E" w:rsidRPr="00F36D1E" w:rsidRDefault="00F36D1E" w:rsidP="00F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IN"/>
              </w:rPr>
            </w:pPr>
            <w:r w:rsidRPr="00F36D1E">
              <w:rPr>
                <w:rFonts w:ascii="Times New Roman" w:eastAsia="Times New Roman" w:hAnsi="Times New Roman" w:cs="Times New Roman"/>
                <w:color w:val="3C3B3F"/>
                <w:lang w:eastAsia="en-IN"/>
              </w:rPr>
              <w:t>Practical demonstration, Written test</w:t>
            </w:r>
          </w:p>
        </w:tc>
      </w:tr>
      <w:bookmarkEnd w:id="1"/>
    </w:tbl>
    <w:p w14:paraId="15FBF18B" w14:textId="77777777" w:rsidR="00F36D1E" w:rsidRPr="00F36D1E" w:rsidRDefault="00F36D1E" w:rsidP="00F36D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  <w:sectPr w:rsidR="00F36D1E" w:rsidRPr="00F36D1E">
          <w:pgSz w:w="11906" w:h="16838"/>
          <w:pgMar w:top="1440" w:right="900" w:bottom="1440" w:left="1080" w:header="720" w:footer="720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</w:sectPr>
      </w:pPr>
    </w:p>
    <w:p w14:paraId="7D6E198A" w14:textId="77777777" w:rsidR="00F36D1E" w:rsidRPr="00F36D1E" w:rsidRDefault="00F36D1E" w:rsidP="00F36D1E">
      <w:pPr>
        <w:spacing w:after="0" w:line="360" w:lineRule="auto"/>
        <w:ind w:left="-284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03D6BE3E" w14:textId="77777777" w:rsidR="00F36D1E" w:rsidRPr="00F36D1E" w:rsidRDefault="00F36D1E" w:rsidP="00F36D1E">
      <w:pPr>
        <w:spacing w:after="0" w:line="360" w:lineRule="auto"/>
        <w:ind w:left="-284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04D14C8" w14:textId="77777777" w:rsidR="00F36D1E" w:rsidRPr="00F36D1E" w:rsidRDefault="00F36D1E" w:rsidP="00F36D1E">
      <w:pPr>
        <w:spacing w:after="0" w:line="360" w:lineRule="auto"/>
        <w:ind w:left="-284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36D1E">
        <w:rPr>
          <w:rFonts w:ascii="Times New Roman" w:eastAsia="Calibri" w:hAnsi="Times New Roman" w:cs="Times New Roman"/>
          <w:b/>
          <w:sz w:val="24"/>
          <w:szCs w:val="24"/>
          <w:lang w:val="en-US"/>
        </w:rPr>
        <w:t>TEXT BOOKS:</w:t>
      </w:r>
    </w:p>
    <w:p w14:paraId="082328B5" w14:textId="77777777" w:rsidR="00F36D1E" w:rsidRPr="00F36D1E" w:rsidRDefault="00F36D1E" w:rsidP="00F36D1E">
      <w:pPr>
        <w:autoSpaceDN w:val="0"/>
        <w:spacing w:after="0" w:line="360" w:lineRule="auto"/>
        <w:ind w:left="-284"/>
        <w:rPr>
          <w:rFonts w:ascii="Times New Roman" w:eastAsia="Calibri" w:hAnsi="Times New Roman" w:cs="Mangal"/>
          <w:sz w:val="24"/>
          <w:szCs w:val="24"/>
          <w:lang w:val="en-US"/>
        </w:rPr>
      </w:pPr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 xml:space="preserve">1. R. S. </w:t>
      </w:r>
      <w:proofErr w:type="spellStart"/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Khandpur</w:t>
      </w:r>
      <w:proofErr w:type="spellEnd"/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, Handbook of biomedical Instrumentation, Tata McGraw Hill Publication company Ltd, New Delhi, 1997.</w:t>
      </w:r>
    </w:p>
    <w:p w14:paraId="47DD5862" w14:textId="77777777" w:rsidR="00F36D1E" w:rsidRPr="00F36D1E" w:rsidRDefault="00F36D1E" w:rsidP="00F36D1E">
      <w:pPr>
        <w:autoSpaceDN w:val="0"/>
        <w:spacing w:after="0" w:line="360" w:lineRule="auto"/>
        <w:ind w:left="-284"/>
        <w:rPr>
          <w:rFonts w:ascii="Times New Roman" w:eastAsia="Calibri" w:hAnsi="Times New Roman" w:cs="Mangal"/>
          <w:sz w:val="24"/>
          <w:szCs w:val="24"/>
          <w:lang w:val="en-US"/>
        </w:rPr>
      </w:pPr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 xml:space="preserve">2. Joseph J. </w:t>
      </w:r>
      <w:proofErr w:type="spellStart"/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Carr</w:t>
      </w:r>
      <w:proofErr w:type="spellEnd"/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, John Michael Brown, Introduction to Biomedical Equipment Technology 4th edition, Pearson Education, 2001.</w:t>
      </w:r>
    </w:p>
    <w:p w14:paraId="11947D06" w14:textId="77777777" w:rsidR="00F36D1E" w:rsidRPr="00F36D1E" w:rsidRDefault="00F36D1E" w:rsidP="00F36D1E">
      <w:pPr>
        <w:autoSpaceDN w:val="0"/>
        <w:spacing w:after="0" w:line="360" w:lineRule="auto"/>
        <w:ind w:left="-284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88D055B" w14:textId="77777777" w:rsidR="00F36D1E" w:rsidRPr="00F36D1E" w:rsidRDefault="00F36D1E" w:rsidP="00F36D1E">
      <w:pPr>
        <w:spacing w:after="0" w:line="360" w:lineRule="auto"/>
        <w:ind w:left="-284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36D1E">
        <w:rPr>
          <w:rFonts w:ascii="Times New Roman" w:eastAsia="Calibri" w:hAnsi="Times New Roman" w:cs="Times New Roman"/>
          <w:b/>
          <w:sz w:val="24"/>
          <w:szCs w:val="24"/>
          <w:lang w:val="en-US"/>
        </w:rPr>
        <w:t>REFERENCE BOOKS:</w:t>
      </w:r>
    </w:p>
    <w:p w14:paraId="2513340D" w14:textId="77777777" w:rsidR="00F36D1E" w:rsidRPr="00F36D1E" w:rsidRDefault="00F36D1E" w:rsidP="00F36D1E">
      <w:pPr>
        <w:autoSpaceDN w:val="0"/>
        <w:spacing w:after="0" w:line="360" w:lineRule="auto"/>
        <w:ind w:left="-284"/>
        <w:rPr>
          <w:rFonts w:ascii="Times New Roman" w:eastAsia="Calibri" w:hAnsi="Times New Roman" w:cs="Mangal"/>
          <w:sz w:val="24"/>
          <w:szCs w:val="24"/>
          <w:lang w:val="en-US"/>
        </w:rPr>
      </w:pPr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1. John G. Webster, Biomedical Instrumentation, Wiley Publications, 2007.</w:t>
      </w:r>
    </w:p>
    <w:p w14:paraId="6CC08ED7" w14:textId="77777777" w:rsidR="00F36D1E" w:rsidRPr="00F36D1E" w:rsidRDefault="00F36D1E" w:rsidP="00F36D1E">
      <w:pPr>
        <w:autoSpaceDN w:val="0"/>
        <w:spacing w:after="0" w:line="360" w:lineRule="auto"/>
        <w:ind w:left="-284"/>
        <w:rPr>
          <w:rFonts w:ascii="Times New Roman" w:eastAsia="Calibri" w:hAnsi="Times New Roman" w:cs="Mangal"/>
          <w:sz w:val="24"/>
          <w:szCs w:val="24"/>
          <w:lang w:val="en-US"/>
        </w:rPr>
      </w:pPr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 xml:space="preserve">2. S. </w:t>
      </w:r>
      <w:proofErr w:type="spellStart"/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Ananthi</w:t>
      </w:r>
      <w:proofErr w:type="spellEnd"/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 xml:space="preserve">, A Text Book of Medical Instrumentations, </w:t>
      </w:r>
      <w:r w:rsidRPr="00F36D1E">
        <w:rPr>
          <w:rFonts w:ascii="Times New Roman" w:eastAsia="Calibri" w:hAnsi="Times New Roman" w:cs="Mangal"/>
          <w:sz w:val="24"/>
          <w:szCs w:val="24"/>
          <w:shd w:val="clear" w:color="auto" w:fill="FFFFFF"/>
          <w:lang w:val="en-US"/>
        </w:rPr>
        <w:t>New Age International (P) Limited, Publishers, 2005.</w:t>
      </w:r>
    </w:p>
    <w:p w14:paraId="3234D02F" w14:textId="77777777" w:rsidR="00F36D1E" w:rsidRPr="00F36D1E" w:rsidRDefault="00F36D1E" w:rsidP="00F36D1E">
      <w:pPr>
        <w:autoSpaceDN w:val="0"/>
        <w:spacing w:after="0" w:line="360" w:lineRule="auto"/>
        <w:ind w:left="-284"/>
        <w:rPr>
          <w:rFonts w:ascii="Times New Roman" w:eastAsia="Calibri" w:hAnsi="Times New Roman" w:cs="Mangal"/>
          <w:sz w:val="24"/>
          <w:szCs w:val="24"/>
          <w:lang w:val="en-US"/>
        </w:rPr>
      </w:pPr>
      <w:r w:rsidRPr="00F36D1E">
        <w:rPr>
          <w:rFonts w:ascii="Times New Roman" w:eastAsia="Calibri" w:hAnsi="Times New Roman" w:cs="Mangal"/>
          <w:sz w:val="24"/>
          <w:szCs w:val="24"/>
          <w:shd w:val="clear" w:color="auto" w:fill="FFFFFF"/>
          <w:lang w:val="en-US"/>
        </w:rPr>
        <w:t xml:space="preserve">3. Albert M. Cook, John G. Webster, Albert M. Cook, John G. Webster, </w:t>
      </w:r>
      <w:hyperlink r:id="rId5" w:history="1">
        <w:r w:rsidRPr="00F36D1E">
          <w:rPr>
            <w:rFonts w:ascii="Times New Roman" w:eastAsia="Calibri" w:hAnsi="Times New Roman" w:cs="Mangal"/>
            <w:color w:val="0000FF"/>
            <w:sz w:val="24"/>
            <w:szCs w:val="24"/>
            <w:u w:val="single"/>
            <w:shd w:val="clear" w:color="auto" w:fill="FFFFFF"/>
            <w:lang w:val="en-US"/>
          </w:rPr>
          <w:t>Prentice-Hall</w:t>
        </w:r>
      </w:hyperlink>
      <w:r w:rsidRPr="00F36D1E">
        <w:rPr>
          <w:rFonts w:ascii="Times New Roman" w:eastAsia="Calibri" w:hAnsi="Times New Roman" w:cs="Mangal"/>
          <w:sz w:val="24"/>
          <w:szCs w:val="24"/>
          <w:lang w:val="en-US"/>
        </w:rPr>
        <w:t>, 1982.</w:t>
      </w:r>
      <w:bookmarkEnd w:id="0"/>
    </w:p>
    <w:p w14:paraId="7072B558" w14:textId="77777777" w:rsidR="00985750" w:rsidRPr="00F36D1E" w:rsidRDefault="00985750" w:rsidP="00F36D1E"/>
    <w:sectPr w:rsidR="00985750" w:rsidRPr="00F36D1E" w:rsidSect="00F36D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3A34"/>
    <w:multiLevelType w:val="multilevel"/>
    <w:tmpl w:val="4F18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50"/>
    <w:rsid w:val="004B114B"/>
    <w:rsid w:val="00985750"/>
    <w:rsid w:val="009B7719"/>
    <w:rsid w:val="009D0F9F"/>
    <w:rsid w:val="00E01369"/>
    <w:rsid w:val="00F3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501823"/>
  <w15:chartTrackingRefBased/>
  <w15:docId w15:val="{2FC4C267-9910-4D6B-9449-DFE54C79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.in/search?hl=en&amp;gbpv=1&amp;bsq=therapeutic+equipment&amp;dq=therapeutic+equipment&amp;printsec=frontcover&amp;q=inpublisher:%22Prentice-Hall%22&amp;tbm=bks&amp;sa=X&amp;ved=2ahUKEwidh-b7iID9AhXDSGwGHdlxCc8QmxMoAHoECB8QAg&amp;sxsrf=AJOqlzXoe-KDMZnQFq3-cfM18q_Rafsdyg:16756581280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Vandana Dahiya</dc:creator>
  <cp:keywords/>
  <dc:description/>
  <cp:lastModifiedBy>User</cp:lastModifiedBy>
  <cp:revision>6</cp:revision>
  <dcterms:created xsi:type="dcterms:W3CDTF">2023-12-18T10:41:00Z</dcterms:created>
  <dcterms:modified xsi:type="dcterms:W3CDTF">2024-11-16T04:41:00Z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d00fabcf-4512-4e9b-b09f-a83b58d167b1</vt:lpwstr>
  </property>
</Properties>
</file>